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841D" w14:textId="77777777" w:rsidR="00ED14F6" w:rsidRPr="00ED14F6" w:rsidRDefault="00ED14F6" w:rsidP="00ED14F6">
      <w:pPr>
        <w:spacing w:after="280" w:line="240" w:lineRule="auto"/>
        <w:jc w:val="center"/>
        <w:rPr>
          <w:rFonts w:ascii="Times New Roman" w:eastAsia="Times New Roman" w:hAnsi="Times New Roman" w:cs="Times New Roman"/>
          <w:color w:val="000000"/>
          <w:kern w:val="0"/>
          <w14:ligatures w14:val="none"/>
        </w:rPr>
      </w:pPr>
      <w:proofErr w:type="spellStart"/>
      <w:r w:rsidRPr="00ED14F6">
        <w:rPr>
          <w:rFonts w:ascii="Varela Round" w:eastAsia="Times New Roman" w:hAnsi="Varela Round" w:cs="Varela Round" w:hint="cs"/>
          <w:b/>
          <w:bCs/>
          <w:color w:val="000000"/>
          <w:kern w:val="0"/>
          <w14:ligatures w14:val="none"/>
        </w:rPr>
        <w:t>XZone</w:t>
      </w:r>
      <w:proofErr w:type="spellEnd"/>
      <w:r w:rsidRPr="00ED14F6">
        <w:rPr>
          <w:rFonts w:ascii="Varela Round" w:eastAsia="Times New Roman" w:hAnsi="Varela Round" w:cs="Varela Round" w:hint="cs"/>
          <w:b/>
          <w:bCs/>
          <w:color w:val="000000"/>
          <w:kern w:val="0"/>
          <w14:ligatures w14:val="none"/>
        </w:rPr>
        <w:t xml:space="preserve"> Volleyball Clubs 2024/2025 travel season pricing is now available.</w:t>
      </w:r>
    </w:p>
    <w:p w14:paraId="66ED4D09" w14:textId="77777777"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sz w:val="22"/>
          <w:szCs w:val="22"/>
          <w14:ligatures w14:val="none"/>
        </w:rPr>
        <w:t xml:space="preserve">With tryouts approaching, we are frequently asked about the cost of playing for our club. </w:t>
      </w:r>
      <w:proofErr w:type="gramStart"/>
      <w:r w:rsidRPr="00ED14F6">
        <w:rPr>
          <w:rFonts w:ascii="Varela Round" w:eastAsia="Times New Roman" w:hAnsi="Varela Round" w:cs="Varela Round" w:hint="cs"/>
          <w:color w:val="000000"/>
          <w:kern w:val="0"/>
          <w:sz w:val="22"/>
          <w:szCs w:val="22"/>
          <w14:ligatures w14:val="none"/>
        </w:rPr>
        <w:t>In an effort to</w:t>
      </w:r>
      <w:proofErr w:type="gramEnd"/>
      <w:r w:rsidRPr="00ED14F6">
        <w:rPr>
          <w:rFonts w:ascii="Varela Round" w:eastAsia="Times New Roman" w:hAnsi="Varela Round" w:cs="Varela Round" w:hint="cs"/>
          <w:color w:val="000000"/>
          <w:kern w:val="0"/>
          <w:sz w:val="22"/>
          <w:szCs w:val="22"/>
          <w14:ligatures w14:val="none"/>
        </w:rPr>
        <w:t xml:space="preserve"> be open, communicative, and transparent, we will summarize the cost of playing for </w:t>
      </w:r>
      <w:proofErr w:type="spellStart"/>
      <w:r w:rsidRPr="00ED14F6">
        <w:rPr>
          <w:rFonts w:ascii="Varela Round" w:eastAsia="Times New Roman" w:hAnsi="Varela Round" w:cs="Varela Round" w:hint="cs"/>
          <w:color w:val="000000"/>
          <w:kern w:val="0"/>
          <w:sz w:val="22"/>
          <w:szCs w:val="22"/>
          <w14:ligatures w14:val="none"/>
        </w:rPr>
        <w:t>XZone</w:t>
      </w:r>
      <w:proofErr w:type="spellEnd"/>
      <w:r w:rsidRPr="00ED14F6">
        <w:rPr>
          <w:rFonts w:ascii="Varela Round" w:eastAsia="Times New Roman" w:hAnsi="Varela Round" w:cs="Varela Round" w:hint="cs"/>
          <w:color w:val="000000"/>
          <w:kern w:val="0"/>
          <w:sz w:val="22"/>
          <w:szCs w:val="22"/>
          <w14:ligatures w14:val="none"/>
        </w:rPr>
        <w:t xml:space="preserve"> Volleyball Club. These costs will be discussed in more detail at our parent meeting.  </w:t>
      </w:r>
    </w:p>
    <w:p w14:paraId="38B13FE4" w14:textId="77777777"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sz w:val="22"/>
          <w:szCs w:val="22"/>
          <w14:ligatures w14:val="none"/>
        </w:rPr>
        <w:t>The fees seen are "all-in" team fees and include tournament fees, coach's travel and salaries, court time, instruction, equipment, insurance, club-wide memberships, and a uniform package, which includes a bundle package for all players.  </w:t>
      </w:r>
    </w:p>
    <w:p w14:paraId="02ECDDB5" w14:textId="7BCF828F"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sz w:val="22"/>
          <w:szCs w:val="22"/>
          <w14:ligatures w14:val="none"/>
        </w:rPr>
        <w:t>The only items not included are player memberships to USAV and AAU and travel accommodations.  Each player shares the team fees equally to pay all team charges accrued.  Teams will have a 10</w:t>
      </w:r>
      <w:r w:rsidR="00194FD0">
        <w:rPr>
          <w:rFonts w:ascii="Varela Round" w:eastAsia="Times New Roman" w:hAnsi="Varela Round" w:cs="Varela Round"/>
          <w:color w:val="000000"/>
          <w:kern w:val="0"/>
          <w:sz w:val="22"/>
          <w:szCs w:val="22"/>
          <w14:ligatures w14:val="none"/>
        </w:rPr>
        <w:t>-11</w:t>
      </w:r>
      <w:r w:rsidRPr="00ED14F6">
        <w:rPr>
          <w:rFonts w:ascii="Varela Round" w:eastAsia="Times New Roman" w:hAnsi="Varela Round" w:cs="Varela Round" w:hint="cs"/>
          <w:color w:val="000000"/>
          <w:kern w:val="0"/>
          <w:sz w:val="22"/>
          <w:szCs w:val="22"/>
          <w14:ligatures w14:val="none"/>
        </w:rPr>
        <w:t>-person roster divided by fees to share costs per player.  </w:t>
      </w:r>
      <w:r w:rsidRPr="00ED14F6">
        <w:rPr>
          <w:rFonts w:ascii="Varela Round" w:eastAsia="Times New Roman" w:hAnsi="Varela Round" w:cs="Varela Round" w:hint="cs"/>
          <w:color w:val="000000"/>
          <w:kern w:val="0"/>
          <w:sz w:val="22"/>
          <w:szCs w:val="22"/>
          <w14:ligatures w14:val="none"/>
        </w:rPr>
        <w:br/>
      </w:r>
      <w:r w:rsidRPr="00ED14F6">
        <w:rPr>
          <w:rFonts w:ascii="Varela Round" w:eastAsia="Times New Roman" w:hAnsi="Varela Round" w:cs="Varela Round" w:hint="cs"/>
          <w:color w:val="000000"/>
          <w:kern w:val="0"/>
          <w:sz w:val="22"/>
          <w:szCs w:val="22"/>
          <w14:ligatures w14:val="none"/>
        </w:rPr>
        <w:br/>
      </w:r>
      <w:r w:rsidRPr="00ED14F6">
        <w:rPr>
          <w:rFonts w:ascii="Varela Round" w:eastAsia="Times New Roman" w:hAnsi="Varela Round" w:cs="Varela Round" w:hint="cs"/>
          <w:b/>
          <w:bCs/>
          <w:color w:val="000000"/>
          <w:kern w:val="0"/>
          <w:sz w:val="22"/>
          <w:szCs w:val="22"/>
          <w14:ligatures w14:val="none"/>
        </w:rPr>
        <w:t>When reviewing the cost of playing for our club, it is important to remember several things:</w:t>
      </w:r>
    </w:p>
    <w:p w14:paraId="54020DFE" w14:textId="77777777" w:rsidR="00ED14F6" w:rsidRPr="00ED14F6" w:rsidRDefault="00ED14F6" w:rsidP="00ED14F6">
      <w:pPr>
        <w:numPr>
          <w:ilvl w:val="0"/>
          <w:numId w:val="3"/>
        </w:numPr>
        <w:spacing w:line="240" w:lineRule="auto"/>
        <w:textAlignment w:val="baseline"/>
        <w:rPr>
          <w:rFonts w:ascii="Varela Round" w:eastAsia="Times New Roman" w:hAnsi="Varela Round" w:cs="Varela Round"/>
          <w:b/>
          <w:bCs/>
          <w:color w:val="000000"/>
          <w:kern w:val="0"/>
          <w:sz w:val="22"/>
          <w:szCs w:val="22"/>
          <w14:ligatures w14:val="none"/>
        </w:rPr>
      </w:pPr>
      <w:r w:rsidRPr="00ED14F6">
        <w:rPr>
          <w:rFonts w:ascii="Varela Round" w:eastAsia="Times New Roman" w:hAnsi="Varela Round" w:cs="Varela Round" w:hint="cs"/>
          <w:b/>
          <w:bCs/>
          <w:color w:val="000000"/>
          <w:kern w:val="0"/>
          <w:sz w:val="22"/>
          <w:szCs w:val="22"/>
          <w14:ligatures w14:val="none"/>
        </w:rPr>
        <w:t>A deposit to secure your spot on the team will be required when you accept the team offer. This deposit will be $1500.  The remaining balance will be divided into two payments thereafter.  There are no exceptions to this payment plan unless the amount is paid in full when placement has been accepted.    </w:t>
      </w:r>
    </w:p>
    <w:p w14:paraId="6DDFADAD" w14:textId="77777777" w:rsidR="00ED14F6" w:rsidRPr="00ED14F6" w:rsidRDefault="00ED14F6" w:rsidP="00ED14F6">
      <w:pPr>
        <w:numPr>
          <w:ilvl w:val="0"/>
          <w:numId w:val="3"/>
        </w:numPr>
        <w:spacing w:line="240" w:lineRule="auto"/>
        <w:textAlignment w:val="baseline"/>
        <w:rPr>
          <w:rFonts w:ascii="Varela Round" w:eastAsia="Times New Roman" w:hAnsi="Varela Round" w:cs="Varela Round"/>
          <w:b/>
          <w:bCs/>
          <w:color w:val="000000"/>
          <w:kern w:val="0"/>
          <w:sz w:val="22"/>
          <w:szCs w:val="22"/>
          <w14:ligatures w14:val="none"/>
        </w:rPr>
      </w:pPr>
      <w:r w:rsidRPr="00ED14F6">
        <w:rPr>
          <w:rFonts w:ascii="Varela Round" w:eastAsia="Times New Roman" w:hAnsi="Varela Round" w:cs="Varela Round" w:hint="cs"/>
          <w:b/>
          <w:bCs/>
          <w:color w:val="000000"/>
          <w:kern w:val="0"/>
          <w:sz w:val="22"/>
          <w:szCs w:val="22"/>
          <w14:ligatures w14:val="none"/>
        </w:rPr>
        <w:t xml:space="preserve">Parents are responsible for their athlete's travel to all events and lodging. </w:t>
      </w:r>
      <w:proofErr w:type="spellStart"/>
      <w:r w:rsidRPr="00ED14F6">
        <w:rPr>
          <w:rFonts w:ascii="Varela Round" w:eastAsia="Times New Roman" w:hAnsi="Varela Round" w:cs="Varela Round" w:hint="cs"/>
          <w:b/>
          <w:bCs/>
          <w:color w:val="000000"/>
          <w:kern w:val="0"/>
          <w:sz w:val="22"/>
          <w:szCs w:val="22"/>
          <w14:ligatures w14:val="none"/>
        </w:rPr>
        <w:t>XZone</w:t>
      </w:r>
      <w:proofErr w:type="spellEnd"/>
      <w:r w:rsidRPr="00ED14F6">
        <w:rPr>
          <w:rFonts w:ascii="Varela Round" w:eastAsia="Times New Roman" w:hAnsi="Varela Round" w:cs="Varela Round" w:hint="cs"/>
          <w:b/>
          <w:bCs/>
          <w:color w:val="000000"/>
          <w:kern w:val="0"/>
          <w:sz w:val="22"/>
          <w:szCs w:val="22"/>
          <w14:ligatures w14:val="none"/>
        </w:rPr>
        <w:t xml:space="preserve"> is making this effort to allow families to make their own decisions on travel through cost-effective means.</w:t>
      </w:r>
    </w:p>
    <w:p w14:paraId="3916C5FA" w14:textId="77777777" w:rsidR="00ED14F6" w:rsidRPr="00ED14F6" w:rsidRDefault="00ED14F6" w:rsidP="00ED14F6">
      <w:pPr>
        <w:numPr>
          <w:ilvl w:val="0"/>
          <w:numId w:val="3"/>
        </w:numPr>
        <w:spacing w:line="240" w:lineRule="auto"/>
        <w:textAlignment w:val="baseline"/>
        <w:rPr>
          <w:rFonts w:ascii="Varela Round" w:eastAsia="Times New Roman" w:hAnsi="Varela Round" w:cs="Varela Round"/>
          <w:b/>
          <w:bCs/>
          <w:color w:val="000000"/>
          <w:kern w:val="0"/>
          <w:sz w:val="22"/>
          <w:szCs w:val="22"/>
          <w14:ligatures w14:val="none"/>
        </w:rPr>
      </w:pPr>
      <w:proofErr w:type="spellStart"/>
      <w:r w:rsidRPr="00ED14F6">
        <w:rPr>
          <w:rFonts w:ascii="Varela Round" w:eastAsia="Times New Roman" w:hAnsi="Varela Round" w:cs="Varela Round" w:hint="cs"/>
          <w:b/>
          <w:bCs/>
          <w:color w:val="000000"/>
          <w:kern w:val="0"/>
          <w:sz w:val="22"/>
          <w:szCs w:val="22"/>
          <w14:ligatures w14:val="none"/>
        </w:rPr>
        <w:t>XZone</w:t>
      </w:r>
      <w:proofErr w:type="spellEnd"/>
      <w:r w:rsidRPr="00ED14F6">
        <w:rPr>
          <w:rFonts w:ascii="Varela Round" w:eastAsia="Times New Roman" w:hAnsi="Varela Round" w:cs="Varela Round" w:hint="cs"/>
          <w:b/>
          <w:bCs/>
          <w:color w:val="000000"/>
          <w:kern w:val="0"/>
          <w:sz w:val="22"/>
          <w:szCs w:val="22"/>
          <w14:ligatures w14:val="none"/>
        </w:rPr>
        <w:t xml:space="preserve"> will provide a block of rooms for parents to reserve a hotel room for the player and parent.  Hotels are not included in price points this year except as noted. </w:t>
      </w:r>
    </w:p>
    <w:p w14:paraId="39B5D286" w14:textId="77777777" w:rsidR="00ED14F6" w:rsidRPr="00ED14F6" w:rsidRDefault="00ED14F6" w:rsidP="00ED14F6">
      <w:pPr>
        <w:numPr>
          <w:ilvl w:val="0"/>
          <w:numId w:val="3"/>
        </w:numPr>
        <w:spacing w:line="240" w:lineRule="auto"/>
        <w:textAlignment w:val="baseline"/>
        <w:rPr>
          <w:rFonts w:ascii="Varela Round" w:eastAsia="Times New Roman" w:hAnsi="Varela Round" w:cs="Varela Round"/>
          <w:b/>
          <w:bCs/>
          <w:color w:val="000000"/>
          <w:kern w:val="0"/>
          <w:sz w:val="22"/>
          <w:szCs w:val="22"/>
          <w14:ligatures w14:val="none"/>
        </w:rPr>
      </w:pPr>
      <w:r w:rsidRPr="00ED14F6">
        <w:rPr>
          <w:rFonts w:ascii="Varela Round" w:eastAsia="Times New Roman" w:hAnsi="Varela Round" w:cs="Varela Round" w:hint="cs"/>
          <w:b/>
          <w:bCs/>
          <w:color w:val="000000"/>
          <w:kern w:val="0"/>
          <w:sz w:val="22"/>
          <w:szCs w:val="22"/>
          <w14:ligatures w14:val="none"/>
        </w:rPr>
        <w:t>Families are required to book and stay in our blocked rooms to be eligible for certain tournaments.  (Stay and Play Guidelines)</w:t>
      </w:r>
    </w:p>
    <w:p w14:paraId="0F5A3C32" w14:textId="77777777" w:rsidR="00ED14F6" w:rsidRPr="00ED14F6" w:rsidRDefault="00ED14F6" w:rsidP="00ED14F6">
      <w:pPr>
        <w:spacing w:after="240" w:line="240" w:lineRule="auto"/>
        <w:rPr>
          <w:rFonts w:ascii="Times New Roman" w:eastAsia="Times New Roman" w:hAnsi="Times New Roman" w:cs="Times New Roman"/>
          <w:color w:val="000000"/>
          <w:kern w:val="0"/>
          <w14:ligatures w14:val="none"/>
        </w:rPr>
      </w:pPr>
    </w:p>
    <w:p w14:paraId="13C3F1A8" w14:textId="77777777"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b/>
          <w:bCs/>
          <w:color w:val="000000"/>
          <w:kern w:val="0"/>
          <w:sz w:val="22"/>
          <w:szCs w:val="22"/>
          <w14:ligatures w14:val="none"/>
        </w:rPr>
        <w:t>Prices:</w:t>
      </w:r>
    </w:p>
    <w:p w14:paraId="5F1A62F1" w14:textId="77777777"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sz w:val="22"/>
          <w:szCs w:val="22"/>
          <w14:ligatures w14:val="none"/>
        </w:rPr>
        <w:t>Power: $3700</w:t>
      </w:r>
    </w:p>
    <w:p w14:paraId="12529823" w14:textId="368A9B6D" w:rsidR="00ED14F6" w:rsidRPr="00194FD0" w:rsidRDefault="00ED14F6" w:rsidP="00194FD0">
      <w:pPr>
        <w:spacing w:line="240" w:lineRule="auto"/>
        <w:rPr>
          <w:rFonts w:ascii="Varela Round" w:eastAsia="Times New Roman" w:hAnsi="Varela Round" w:cs="Varela Round"/>
          <w:color w:val="000000"/>
          <w:kern w:val="0"/>
          <w14:ligatures w14:val="none"/>
        </w:rPr>
      </w:pPr>
      <w:r w:rsidRPr="00ED14F6">
        <w:rPr>
          <w:rFonts w:ascii="Varela Round" w:eastAsia="Times New Roman" w:hAnsi="Varela Round" w:cs="Varela Round" w:hint="cs"/>
          <w:color w:val="000000"/>
          <w:kern w:val="0"/>
          <w14:ligatures w14:val="none"/>
        </w:rPr>
        <w:t xml:space="preserve">Power teams will travel to </w:t>
      </w:r>
      <w:r w:rsidR="00194FD0">
        <w:rPr>
          <w:rFonts w:ascii="Varela Round" w:eastAsia="Times New Roman" w:hAnsi="Varela Round" w:cs="Varela Round"/>
          <w:color w:val="000000"/>
          <w:kern w:val="0"/>
          <w14:ligatures w14:val="none"/>
        </w:rPr>
        <w:t>multiple</w:t>
      </w:r>
      <w:r w:rsidRPr="00ED14F6">
        <w:rPr>
          <w:rFonts w:ascii="Varela Round" w:eastAsia="Times New Roman" w:hAnsi="Varela Round" w:cs="Varela Round" w:hint="cs"/>
          <w:color w:val="000000"/>
          <w:kern w:val="0"/>
          <w14:ligatures w14:val="none"/>
        </w:rPr>
        <w:t xml:space="preserve"> day tournaments, including </w:t>
      </w:r>
      <w:r w:rsidR="00194FD0">
        <w:rPr>
          <w:rFonts w:ascii="Varela Round" w:eastAsia="Times New Roman" w:hAnsi="Varela Round" w:cs="Varela Round"/>
          <w:color w:val="000000"/>
          <w:kern w:val="0"/>
          <w14:ligatures w14:val="none"/>
        </w:rPr>
        <w:t xml:space="preserve">at least </w:t>
      </w:r>
      <w:r w:rsidRPr="00ED14F6">
        <w:rPr>
          <w:rFonts w:ascii="Varela Round" w:eastAsia="Times New Roman" w:hAnsi="Varela Round" w:cs="Varela Round" w:hint="cs"/>
          <w:color w:val="000000"/>
          <w:kern w:val="0"/>
          <w14:ligatures w14:val="none"/>
        </w:rPr>
        <w:t>one —or two- to three-day tournaments. To round off the season, they will also take in a few one-day tournaments throughout. The tournament schedule for our power team will be competitive and will require approximately two weekends per month of travel time. </w:t>
      </w:r>
      <w:r w:rsidR="00194FD0" w:rsidRPr="00194FD0">
        <w:rPr>
          <w:rFonts w:ascii="Varela Round" w:eastAsia="Times New Roman" w:hAnsi="Varela Round" w:cs="Varela Round"/>
          <w:color w:val="000000"/>
          <w:kern w:val="0"/>
          <w14:ligatures w14:val="none"/>
        </w:rPr>
        <w:t>Fees do not include hotels for</w:t>
      </w:r>
      <w:r w:rsidR="00194FD0">
        <w:rPr>
          <w:rFonts w:ascii="Varela Round" w:eastAsia="Times New Roman" w:hAnsi="Varela Round" w:cs="Varela Round"/>
          <w:color w:val="000000"/>
          <w:kern w:val="0"/>
          <w14:ligatures w14:val="none"/>
        </w:rPr>
        <w:t xml:space="preserve"> </w:t>
      </w:r>
      <w:r w:rsidR="00194FD0" w:rsidRPr="00194FD0">
        <w:rPr>
          <w:rFonts w:ascii="Varela Round" w:eastAsia="Times New Roman" w:hAnsi="Varela Round" w:cs="Varela Round"/>
          <w:color w:val="000000"/>
          <w:kern w:val="0"/>
          <w14:ligatures w14:val="none"/>
        </w:rPr>
        <w:t>any of our power teams formed.</w:t>
      </w:r>
    </w:p>
    <w:p w14:paraId="05A32F5D" w14:textId="77777777" w:rsidR="00ED14F6" w:rsidRPr="00ED14F6" w:rsidRDefault="00ED14F6" w:rsidP="00ED14F6">
      <w:pPr>
        <w:spacing w:after="0" w:line="240" w:lineRule="auto"/>
        <w:rPr>
          <w:rFonts w:ascii="Times New Roman" w:eastAsia="Times New Roman" w:hAnsi="Times New Roman" w:cs="Times New Roman"/>
          <w:color w:val="000000"/>
          <w:kern w:val="0"/>
          <w14:ligatures w14:val="none"/>
        </w:rPr>
      </w:pPr>
    </w:p>
    <w:p w14:paraId="605CC28C" w14:textId="40C1FCB6"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14:ligatures w14:val="none"/>
        </w:rPr>
        <w:t>Thrive- $2</w:t>
      </w:r>
      <w:r w:rsidR="00194FD0">
        <w:rPr>
          <w:rFonts w:ascii="Varela Round" w:eastAsia="Times New Roman" w:hAnsi="Varela Round" w:cs="Varela Round"/>
          <w:color w:val="000000"/>
          <w:kern w:val="0"/>
          <w14:ligatures w14:val="none"/>
        </w:rPr>
        <w:t>800</w:t>
      </w:r>
    </w:p>
    <w:p w14:paraId="61A064CD" w14:textId="3A1B3ADE" w:rsidR="00ED14F6" w:rsidRPr="00ED14F6" w:rsidRDefault="00ED14F6" w:rsidP="00ED14F6">
      <w:pPr>
        <w:spacing w:line="240" w:lineRule="auto"/>
        <w:rPr>
          <w:rFonts w:ascii="Times New Roman" w:eastAsia="Times New Roman" w:hAnsi="Times New Roman" w:cs="Times New Roman"/>
          <w:color w:val="000000"/>
          <w:kern w:val="0"/>
          <w14:ligatures w14:val="none"/>
        </w:rPr>
      </w:pPr>
      <w:r w:rsidRPr="00ED14F6">
        <w:rPr>
          <w:rFonts w:ascii="Varela Round" w:eastAsia="Times New Roman" w:hAnsi="Varela Round" w:cs="Varela Round" w:hint="cs"/>
          <w:color w:val="000000"/>
          <w:kern w:val="0"/>
          <w14:ligatures w14:val="none"/>
        </w:rPr>
        <w:t xml:space="preserve">Thrive teams will play up to </w:t>
      </w:r>
      <w:r w:rsidR="00194FD0">
        <w:rPr>
          <w:rFonts w:ascii="Varela Round" w:eastAsia="Times New Roman" w:hAnsi="Varela Round" w:cs="Varela Round"/>
          <w:color w:val="000000"/>
          <w:kern w:val="0"/>
          <w14:ligatures w14:val="none"/>
        </w:rPr>
        <w:t xml:space="preserve">a max </w:t>
      </w:r>
      <w:r w:rsidRPr="00ED14F6">
        <w:rPr>
          <w:rFonts w:ascii="Varela Round" w:eastAsia="Times New Roman" w:hAnsi="Varela Round" w:cs="Varela Round" w:hint="cs"/>
          <w:color w:val="000000"/>
          <w:kern w:val="0"/>
          <w14:ligatures w14:val="none"/>
        </w:rPr>
        <w:t>8 one-day competitive tournaments throughout the season in and around the Virginia area. They will have the opportunity to play at least one two-day tournament during the season that requires a hotel stay. Fees do not include hotels for any of our thrive teams formed.  </w:t>
      </w:r>
    </w:p>
    <w:p w14:paraId="6147F48C" w14:textId="77777777" w:rsidR="00ED14F6" w:rsidRPr="00ED14F6" w:rsidRDefault="00ED14F6" w:rsidP="00ED14F6">
      <w:pPr>
        <w:spacing w:after="240" w:line="240" w:lineRule="auto"/>
        <w:rPr>
          <w:rFonts w:ascii="Times New Roman" w:eastAsia="Times New Roman" w:hAnsi="Times New Roman" w:cs="Times New Roman"/>
          <w:kern w:val="0"/>
          <w14:ligatures w14:val="none"/>
        </w:rPr>
      </w:pPr>
    </w:p>
    <w:p w14:paraId="207D842A" w14:textId="77777777" w:rsidR="00ED14F6" w:rsidRPr="00ED14F6" w:rsidRDefault="00ED14F6" w:rsidP="00ED14F6">
      <w:pPr>
        <w:spacing w:after="0" w:line="240" w:lineRule="auto"/>
        <w:rPr>
          <w:rFonts w:ascii="Times New Roman" w:eastAsia="Times New Roman" w:hAnsi="Times New Roman" w:cs="Times New Roman"/>
          <w:kern w:val="0"/>
          <w14:ligatures w14:val="none"/>
        </w:rPr>
      </w:pPr>
    </w:p>
    <w:p w14:paraId="227976D8" w14:textId="1B8F9A70" w:rsidR="008056AD" w:rsidRPr="00ED14F6" w:rsidRDefault="008056AD" w:rsidP="00ED14F6"/>
    <w:sectPr w:rsidR="008056AD" w:rsidRPr="00ED14F6" w:rsidSect="00ED14F6">
      <w:pgSz w:w="12240" w:h="15840"/>
      <w:pgMar w:top="720" w:right="720" w:bottom="720" w:left="72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ela Round">
    <w:panose1 w:val="00000500000000000000"/>
    <w:charset w:val="B1"/>
    <w:family w:val="auto"/>
    <w:pitch w:val="variable"/>
    <w:sig w:usb0="20000807" w:usb1="00000003" w:usb2="00000000" w:usb3="00000000" w:csb0="000001B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23B23"/>
    <w:multiLevelType w:val="multilevel"/>
    <w:tmpl w:val="F45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F28E0"/>
    <w:multiLevelType w:val="multilevel"/>
    <w:tmpl w:val="89B2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575B5"/>
    <w:multiLevelType w:val="multilevel"/>
    <w:tmpl w:val="FF2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5671">
    <w:abstractNumId w:val="2"/>
  </w:num>
  <w:num w:numId="2" w16cid:durableId="2077625135">
    <w:abstractNumId w:val="0"/>
  </w:num>
  <w:num w:numId="3" w16cid:durableId="142568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04"/>
    <w:rsid w:val="00052D04"/>
    <w:rsid w:val="000C61FB"/>
    <w:rsid w:val="00163644"/>
    <w:rsid w:val="00194FD0"/>
    <w:rsid w:val="003902F1"/>
    <w:rsid w:val="00492242"/>
    <w:rsid w:val="008056AD"/>
    <w:rsid w:val="00B1341C"/>
    <w:rsid w:val="00D47F81"/>
    <w:rsid w:val="00D70267"/>
    <w:rsid w:val="00ED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0236"/>
  <w15:chartTrackingRefBased/>
  <w15:docId w15:val="{0E2A99BC-2532-1248-A40B-AC0D2F1D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D04"/>
    <w:rPr>
      <w:rFonts w:eastAsiaTheme="majorEastAsia" w:cstheme="majorBidi"/>
      <w:color w:val="272727" w:themeColor="text1" w:themeTint="D8"/>
    </w:rPr>
  </w:style>
  <w:style w:type="paragraph" w:styleId="Title">
    <w:name w:val="Title"/>
    <w:basedOn w:val="Normal"/>
    <w:next w:val="Normal"/>
    <w:link w:val="TitleChar"/>
    <w:uiPriority w:val="10"/>
    <w:qFormat/>
    <w:rsid w:val="00052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D04"/>
    <w:pPr>
      <w:spacing w:before="160"/>
      <w:jc w:val="center"/>
    </w:pPr>
    <w:rPr>
      <w:i/>
      <w:iCs/>
      <w:color w:val="404040" w:themeColor="text1" w:themeTint="BF"/>
    </w:rPr>
  </w:style>
  <w:style w:type="character" w:customStyle="1" w:styleId="QuoteChar">
    <w:name w:val="Quote Char"/>
    <w:basedOn w:val="DefaultParagraphFont"/>
    <w:link w:val="Quote"/>
    <w:uiPriority w:val="29"/>
    <w:rsid w:val="00052D04"/>
    <w:rPr>
      <w:i/>
      <w:iCs/>
      <w:color w:val="404040" w:themeColor="text1" w:themeTint="BF"/>
    </w:rPr>
  </w:style>
  <w:style w:type="paragraph" w:styleId="ListParagraph">
    <w:name w:val="List Paragraph"/>
    <w:basedOn w:val="Normal"/>
    <w:uiPriority w:val="34"/>
    <w:qFormat/>
    <w:rsid w:val="00052D04"/>
    <w:pPr>
      <w:ind w:left="720"/>
      <w:contextualSpacing/>
    </w:pPr>
  </w:style>
  <w:style w:type="character" w:styleId="IntenseEmphasis">
    <w:name w:val="Intense Emphasis"/>
    <w:basedOn w:val="DefaultParagraphFont"/>
    <w:uiPriority w:val="21"/>
    <w:qFormat/>
    <w:rsid w:val="00052D04"/>
    <w:rPr>
      <w:i/>
      <w:iCs/>
      <w:color w:val="0F4761" w:themeColor="accent1" w:themeShade="BF"/>
    </w:rPr>
  </w:style>
  <w:style w:type="paragraph" w:styleId="IntenseQuote">
    <w:name w:val="Intense Quote"/>
    <w:basedOn w:val="Normal"/>
    <w:next w:val="Normal"/>
    <w:link w:val="IntenseQuoteChar"/>
    <w:uiPriority w:val="30"/>
    <w:qFormat/>
    <w:rsid w:val="00052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D04"/>
    <w:rPr>
      <w:i/>
      <w:iCs/>
      <w:color w:val="0F4761" w:themeColor="accent1" w:themeShade="BF"/>
    </w:rPr>
  </w:style>
  <w:style w:type="character" w:styleId="IntenseReference">
    <w:name w:val="Intense Reference"/>
    <w:basedOn w:val="DefaultParagraphFont"/>
    <w:uiPriority w:val="32"/>
    <w:qFormat/>
    <w:rsid w:val="00052D04"/>
    <w:rPr>
      <w:b/>
      <w:bCs/>
      <w:smallCaps/>
      <w:color w:val="0F4761" w:themeColor="accent1" w:themeShade="BF"/>
      <w:spacing w:val="5"/>
    </w:rPr>
  </w:style>
  <w:style w:type="paragraph" w:customStyle="1" w:styleId="font8">
    <w:name w:val="font_8"/>
    <w:basedOn w:val="Normal"/>
    <w:rsid w:val="00052D0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52D04"/>
  </w:style>
  <w:style w:type="paragraph" w:styleId="NormalWeb">
    <w:name w:val="Normal (Web)"/>
    <w:basedOn w:val="Normal"/>
    <w:uiPriority w:val="99"/>
    <w:semiHidden/>
    <w:unhideWhenUsed/>
    <w:rsid w:val="00ED14F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1057">
      <w:bodyDiv w:val="1"/>
      <w:marLeft w:val="0"/>
      <w:marRight w:val="0"/>
      <w:marTop w:val="0"/>
      <w:marBottom w:val="0"/>
      <w:divBdr>
        <w:top w:val="none" w:sz="0" w:space="0" w:color="auto"/>
        <w:left w:val="none" w:sz="0" w:space="0" w:color="auto"/>
        <w:bottom w:val="none" w:sz="0" w:space="0" w:color="auto"/>
        <w:right w:val="none" w:sz="0" w:space="0" w:color="auto"/>
      </w:divBdr>
    </w:div>
    <w:div w:id="1178958249">
      <w:bodyDiv w:val="1"/>
      <w:marLeft w:val="0"/>
      <w:marRight w:val="0"/>
      <w:marTop w:val="0"/>
      <w:marBottom w:val="0"/>
      <w:divBdr>
        <w:top w:val="none" w:sz="0" w:space="0" w:color="auto"/>
        <w:left w:val="none" w:sz="0" w:space="0" w:color="auto"/>
        <w:bottom w:val="none" w:sz="0" w:space="0" w:color="auto"/>
        <w:right w:val="none" w:sz="0" w:space="0" w:color="auto"/>
      </w:divBdr>
    </w:div>
    <w:div w:id="1319111581">
      <w:bodyDiv w:val="1"/>
      <w:marLeft w:val="0"/>
      <w:marRight w:val="0"/>
      <w:marTop w:val="0"/>
      <w:marBottom w:val="0"/>
      <w:divBdr>
        <w:top w:val="none" w:sz="0" w:space="0" w:color="auto"/>
        <w:left w:val="none" w:sz="0" w:space="0" w:color="auto"/>
        <w:bottom w:val="none" w:sz="0" w:space="0" w:color="auto"/>
        <w:right w:val="none" w:sz="0" w:space="0" w:color="auto"/>
      </w:divBdr>
    </w:div>
    <w:div w:id="15496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Danielle</dc:creator>
  <cp:keywords/>
  <dc:description/>
  <cp:lastModifiedBy>Perry, Danielle</cp:lastModifiedBy>
  <cp:revision>3</cp:revision>
  <dcterms:created xsi:type="dcterms:W3CDTF">2024-06-12T22:42:00Z</dcterms:created>
  <dcterms:modified xsi:type="dcterms:W3CDTF">2024-06-18T00:49:00Z</dcterms:modified>
</cp:coreProperties>
</file>